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58C" w:rsidRDefault="00997CE2">
      <w:pPr>
        <w:rPr>
          <w:rFonts w:ascii="Comic Sans MS" w:hAnsi="Comic Sans MS"/>
          <w:sz w:val="28"/>
        </w:rPr>
      </w:pPr>
      <w:r w:rsidRPr="00997CE2">
        <w:rPr>
          <w:rFonts w:ascii="Comic Sans MS" w:hAnsi="Comic Sans MS"/>
          <w:sz w:val="28"/>
        </w:rPr>
        <w:t>Maths Long Term Planning – Year</w:t>
      </w:r>
      <w:r>
        <w:rPr>
          <w:rFonts w:ascii="Comic Sans MS" w:hAnsi="Comic Sans MS"/>
          <w:sz w:val="28"/>
        </w:rPr>
        <w:t xml:space="preserve"> </w:t>
      </w:r>
      <w:r w:rsidR="00B23858">
        <w:rPr>
          <w:rFonts w:ascii="Comic Sans MS" w:hAnsi="Comic Sans MS"/>
          <w:sz w:val="28"/>
        </w:rPr>
        <w:t>6</w:t>
      </w:r>
      <w:r w:rsidR="003F2BD6">
        <w:rPr>
          <w:rFonts w:ascii="Comic Sans MS" w:hAnsi="Comic Sans MS"/>
          <w:sz w:val="28"/>
        </w:rPr>
        <w:t>: 2021/22</w:t>
      </w:r>
    </w:p>
    <w:p w:rsidR="00997CE2" w:rsidRDefault="00997CE2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Autumn term: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017"/>
        <w:gridCol w:w="545"/>
        <w:gridCol w:w="482"/>
        <w:gridCol w:w="88"/>
        <w:gridCol w:w="422"/>
        <w:gridCol w:w="480"/>
        <w:gridCol w:w="480"/>
        <w:gridCol w:w="480"/>
        <w:gridCol w:w="480"/>
        <w:gridCol w:w="480"/>
        <w:gridCol w:w="480"/>
        <w:gridCol w:w="489"/>
        <w:gridCol w:w="415"/>
        <w:gridCol w:w="489"/>
        <w:gridCol w:w="489"/>
        <w:gridCol w:w="489"/>
        <w:gridCol w:w="560"/>
        <w:gridCol w:w="561"/>
      </w:tblGrid>
      <w:tr w:rsidR="00FE7341" w:rsidTr="00C906DE">
        <w:tc>
          <w:tcPr>
            <w:tcW w:w="1017" w:type="dxa"/>
            <w:shd w:val="clear" w:color="auto" w:fill="D9D9D9" w:themeFill="background1" w:themeFillShade="D9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2</w:t>
            </w:r>
          </w:p>
        </w:tc>
        <w:tc>
          <w:tcPr>
            <w:tcW w:w="510" w:type="dxa"/>
            <w:gridSpan w:val="2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3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4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5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6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7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8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9</w:t>
            </w:r>
          </w:p>
        </w:tc>
        <w:tc>
          <w:tcPr>
            <w:tcW w:w="489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10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11</w:t>
            </w:r>
          </w:p>
        </w:tc>
        <w:tc>
          <w:tcPr>
            <w:tcW w:w="489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12</w:t>
            </w:r>
          </w:p>
        </w:tc>
        <w:tc>
          <w:tcPr>
            <w:tcW w:w="489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13</w:t>
            </w:r>
          </w:p>
        </w:tc>
        <w:tc>
          <w:tcPr>
            <w:tcW w:w="489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14</w:t>
            </w: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15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16</w:t>
            </w:r>
          </w:p>
        </w:tc>
      </w:tr>
      <w:tr w:rsidR="00C906DE" w:rsidTr="000B4C85">
        <w:trPr>
          <w:cantSplit/>
          <w:trHeight w:val="1134"/>
        </w:trPr>
        <w:tc>
          <w:tcPr>
            <w:tcW w:w="1017" w:type="dxa"/>
            <w:shd w:val="clear" w:color="auto" w:fill="D9D9D9" w:themeFill="background1" w:themeFillShade="D9"/>
            <w:textDirection w:val="tbRl"/>
            <w:vAlign w:val="center"/>
          </w:tcPr>
          <w:p w:rsidR="00C906DE" w:rsidRDefault="00343110" w:rsidP="00997CE2">
            <w:pPr>
              <w:ind w:left="113" w:right="113"/>
              <w:jc w:val="center"/>
              <w:rPr>
                <w:rFonts w:ascii="Comic Sans MS" w:hAnsi="Comic Sans MS"/>
                <w:sz w:val="24"/>
              </w:rPr>
            </w:pPr>
            <w:bookmarkStart w:id="0" w:name="_GoBack" w:colFirst="0" w:colLast="7"/>
            <w:r>
              <w:rPr>
                <w:rFonts w:ascii="Comic Sans MS" w:hAnsi="Comic Sans MS"/>
                <w:sz w:val="24"/>
              </w:rPr>
              <w:t>Year 6</w:t>
            </w:r>
          </w:p>
        </w:tc>
        <w:tc>
          <w:tcPr>
            <w:tcW w:w="1115" w:type="dxa"/>
            <w:gridSpan w:val="3"/>
            <w:shd w:val="clear" w:color="auto" w:fill="D9D9D9" w:themeFill="background1" w:themeFillShade="D9"/>
            <w:vAlign w:val="center"/>
          </w:tcPr>
          <w:p w:rsidR="00C906DE" w:rsidRPr="00D956A6" w:rsidRDefault="00C906DE" w:rsidP="00997CE2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Settling in and residential</w:t>
            </w:r>
          </w:p>
        </w:tc>
        <w:tc>
          <w:tcPr>
            <w:tcW w:w="422" w:type="dxa"/>
            <w:shd w:val="clear" w:color="auto" w:fill="FF0000"/>
            <w:textDirection w:val="tbRl"/>
            <w:vAlign w:val="center"/>
          </w:tcPr>
          <w:p w:rsidR="00C906DE" w:rsidRPr="00FE7341" w:rsidRDefault="00C906DE" w:rsidP="00FE7341">
            <w:pPr>
              <w:ind w:left="113" w:right="113"/>
              <w:jc w:val="center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14"/>
              </w:rPr>
              <w:t>Place Value</w:t>
            </w:r>
          </w:p>
        </w:tc>
        <w:tc>
          <w:tcPr>
            <w:tcW w:w="1920" w:type="dxa"/>
            <w:gridSpan w:val="4"/>
            <w:shd w:val="clear" w:color="auto" w:fill="FFD966" w:themeFill="accent4" w:themeFillTint="99"/>
            <w:vAlign w:val="center"/>
          </w:tcPr>
          <w:p w:rsidR="00C906DE" w:rsidRPr="00D956A6" w:rsidRDefault="00C906DE" w:rsidP="00997CE2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4 Operations</w:t>
            </w:r>
          </w:p>
        </w:tc>
        <w:tc>
          <w:tcPr>
            <w:tcW w:w="2353" w:type="dxa"/>
            <w:gridSpan w:val="5"/>
            <w:shd w:val="clear" w:color="auto" w:fill="00B050"/>
            <w:vAlign w:val="center"/>
          </w:tcPr>
          <w:p w:rsidR="00C906DE" w:rsidRPr="00D956A6" w:rsidRDefault="00C906DE" w:rsidP="00997CE2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Fractions</w:t>
            </w:r>
          </w:p>
        </w:tc>
        <w:tc>
          <w:tcPr>
            <w:tcW w:w="978" w:type="dxa"/>
            <w:gridSpan w:val="2"/>
            <w:shd w:val="clear" w:color="auto" w:fill="0070C0"/>
            <w:vAlign w:val="center"/>
          </w:tcPr>
          <w:p w:rsidR="00C906DE" w:rsidRPr="00D956A6" w:rsidRDefault="00C906DE" w:rsidP="00997CE2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Decimals</w:t>
            </w:r>
          </w:p>
        </w:tc>
        <w:tc>
          <w:tcPr>
            <w:tcW w:w="560" w:type="dxa"/>
            <w:shd w:val="clear" w:color="auto" w:fill="D9D9D9" w:themeFill="background1" w:themeFillShade="D9"/>
            <w:textDirection w:val="tbRl"/>
            <w:vAlign w:val="center"/>
          </w:tcPr>
          <w:p w:rsidR="00C906DE" w:rsidRPr="00D956A6" w:rsidRDefault="00C906DE" w:rsidP="00C906DE">
            <w:pPr>
              <w:ind w:left="113" w:right="113"/>
              <w:jc w:val="center"/>
              <w:rPr>
                <w:rFonts w:ascii="Comic Sans MS" w:hAnsi="Comic Sans MS"/>
                <w:sz w:val="18"/>
              </w:rPr>
            </w:pPr>
            <w:r w:rsidRPr="00C906DE">
              <w:rPr>
                <w:rFonts w:ascii="Comic Sans MS" w:hAnsi="Comic Sans MS"/>
                <w:sz w:val="16"/>
              </w:rPr>
              <w:t>Assessment</w:t>
            </w:r>
          </w:p>
        </w:tc>
        <w:tc>
          <w:tcPr>
            <w:tcW w:w="561" w:type="dxa"/>
            <w:shd w:val="clear" w:color="auto" w:fill="AF0D01"/>
            <w:textDirection w:val="tbRl"/>
            <w:vAlign w:val="center"/>
          </w:tcPr>
          <w:p w:rsidR="00C906DE" w:rsidRPr="000B4C85" w:rsidRDefault="000B4C85" w:rsidP="000B4C85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B4C85">
              <w:rPr>
                <w:rFonts w:ascii="Comic Sans MS" w:hAnsi="Comic Sans MS"/>
                <w:sz w:val="14"/>
                <w:szCs w:val="16"/>
              </w:rPr>
              <w:t>Position and direction</w:t>
            </w:r>
          </w:p>
        </w:tc>
      </w:tr>
      <w:bookmarkEnd w:id="0"/>
    </w:tbl>
    <w:p w:rsidR="00997CE2" w:rsidRDefault="00997CE2">
      <w:pPr>
        <w:rPr>
          <w:rFonts w:ascii="Comic Sans MS" w:hAnsi="Comic Sans MS"/>
          <w:sz w:val="28"/>
        </w:rPr>
      </w:pPr>
    </w:p>
    <w:p w:rsidR="00392D4D" w:rsidRDefault="00392D4D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Spring Term:</w:t>
      </w:r>
    </w:p>
    <w:tbl>
      <w:tblPr>
        <w:tblStyle w:val="TableGrid"/>
        <w:tblW w:w="9094" w:type="dxa"/>
        <w:tblLook w:val="04A0" w:firstRow="1" w:lastRow="0" w:firstColumn="1" w:lastColumn="0" w:noHBand="0" w:noVBand="1"/>
      </w:tblPr>
      <w:tblGrid>
        <w:gridCol w:w="1115"/>
        <w:gridCol w:w="657"/>
        <w:gridCol w:w="655"/>
        <w:gridCol w:w="665"/>
        <w:gridCol w:w="617"/>
        <w:gridCol w:w="725"/>
        <w:gridCol w:w="654"/>
        <w:gridCol w:w="719"/>
        <w:gridCol w:w="593"/>
        <w:gridCol w:w="654"/>
        <w:gridCol w:w="655"/>
        <w:gridCol w:w="654"/>
        <w:gridCol w:w="731"/>
      </w:tblGrid>
      <w:tr w:rsidR="00B75536" w:rsidTr="00C84940">
        <w:tc>
          <w:tcPr>
            <w:tcW w:w="1115" w:type="dxa"/>
            <w:shd w:val="clear" w:color="auto" w:fill="D9D9D9" w:themeFill="background1" w:themeFillShade="D9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655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665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725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654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593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654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655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654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731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</w:tr>
      <w:tr w:rsidR="003F2BD6" w:rsidTr="003F2BD6">
        <w:trPr>
          <w:cantSplit/>
          <w:trHeight w:val="1134"/>
        </w:trPr>
        <w:tc>
          <w:tcPr>
            <w:tcW w:w="1115" w:type="dxa"/>
            <w:shd w:val="clear" w:color="auto" w:fill="D9D9D9" w:themeFill="background1" w:themeFillShade="D9"/>
            <w:textDirection w:val="tbRl"/>
            <w:vAlign w:val="center"/>
          </w:tcPr>
          <w:p w:rsidR="003F2BD6" w:rsidRDefault="00343110" w:rsidP="00D17221">
            <w:pPr>
              <w:ind w:left="113" w:right="113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Year 6</w:t>
            </w:r>
          </w:p>
        </w:tc>
        <w:tc>
          <w:tcPr>
            <w:tcW w:w="657" w:type="dxa"/>
            <w:shd w:val="clear" w:color="auto" w:fill="0070C0"/>
            <w:textDirection w:val="tbRl"/>
            <w:vAlign w:val="center"/>
          </w:tcPr>
          <w:p w:rsidR="003F2BD6" w:rsidRPr="00F05E55" w:rsidRDefault="003F2BD6" w:rsidP="00F05E55">
            <w:pPr>
              <w:ind w:left="113" w:right="113"/>
              <w:jc w:val="center"/>
              <w:rPr>
                <w:rFonts w:ascii="Comic Sans MS" w:hAnsi="Comic Sans MS"/>
                <w:sz w:val="12"/>
              </w:rPr>
            </w:pPr>
            <w:r w:rsidRPr="00E90668">
              <w:rPr>
                <w:rFonts w:ascii="Comic Sans MS" w:hAnsi="Comic Sans MS"/>
                <w:sz w:val="16"/>
              </w:rPr>
              <w:t>Decimals</w:t>
            </w:r>
          </w:p>
        </w:tc>
        <w:tc>
          <w:tcPr>
            <w:tcW w:w="655" w:type="dxa"/>
            <w:shd w:val="clear" w:color="auto" w:fill="F907C5"/>
            <w:textDirection w:val="tbRl"/>
            <w:vAlign w:val="center"/>
          </w:tcPr>
          <w:p w:rsidR="003F2BD6" w:rsidRPr="00F05E55" w:rsidRDefault="003F2BD6" w:rsidP="00F05E55">
            <w:pPr>
              <w:ind w:left="113" w:right="113"/>
              <w:jc w:val="center"/>
              <w:rPr>
                <w:rFonts w:ascii="Comic Sans MS" w:hAnsi="Comic Sans MS"/>
                <w:sz w:val="12"/>
              </w:rPr>
            </w:pPr>
            <w:r w:rsidRPr="00E90668">
              <w:rPr>
                <w:rFonts w:ascii="Comic Sans MS" w:hAnsi="Comic Sans MS"/>
                <w:sz w:val="14"/>
              </w:rPr>
              <w:t>Percentages</w:t>
            </w:r>
          </w:p>
        </w:tc>
        <w:tc>
          <w:tcPr>
            <w:tcW w:w="1282" w:type="dxa"/>
            <w:gridSpan w:val="2"/>
            <w:shd w:val="clear" w:color="auto" w:fill="00FF00"/>
            <w:vAlign w:val="center"/>
          </w:tcPr>
          <w:p w:rsidR="003F2BD6" w:rsidRPr="00F05E55" w:rsidRDefault="003F2BD6" w:rsidP="00F05E55">
            <w:pPr>
              <w:ind w:left="113" w:right="113"/>
              <w:jc w:val="center"/>
              <w:rPr>
                <w:rFonts w:ascii="Comic Sans MS" w:hAnsi="Comic Sans MS"/>
                <w:sz w:val="12"/>
              </w:rPr>
            </w:pPr>
            <w:r w:rsidRPr="00E90668">
              <w:rPr>
                <w:rFonts w:ascii="Comic Sans MS" w:hAnsi="Comic Sans MS"/>
                <w:sz w:val="18"/>
              </w:rPr>
              <w:t>Algebra</w:t>
            </w:r>
          </w:p>
        </w:tc>
        <w:tc>
          <w:tcPr>
            <w:tcW w:w="725" w:type="dxa"/>
            <w:shd w:val="clear" w:color="auto" w:fill="666699"/>
            <w:textDirection w:val="tbRl"/>
            <w:vAlign w:val="center"/>
          </w:tcPr>
          <w:p w:rsidR="003F2BD6" w:rsidRPr="003F2BD6" w:rsidRDefault="003F2BD6" w:rsidP="00F05E55">
            <w:pPr>
              <w:ind w:left="113" w:right="113"/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3F2BD6">
              <w:rPr>
                <w:rFonts w:ascii="Comic Sans MS" w:hAnsi="Comic Sans MS"/>
                <w:sz w:val="15"/>
                <w:szCs w:val="15"/>
              </w:rPr>
              <w:t>Measure – converting units</w:t>
            </w:r>
          </w:p>
        </w:tc>
        <w:tc>
          <w:tcPr>
            <w:tcW w:w="1373" w:type="dxa"/>
            <w:gridSpan w:val="2"/>
            <w:shd w:val="clear" w:color="auto" w:fill="92D050"/>
            <w:vAlign w:val="center"/>
          </w:tcPr>
          <w:p w:rsidR="003F2BD6" w:rsidRPr="00F05E55" w:rsidRDefault="003F2BD6" w:rsidP="00F05E55">
            <w:pPr>
              <w:ind w:left="113" w:right="113"/>
              <w:jc w:val="center"/>
              <w:rPr>
                <w:rFonts w:ascii="Comic Sans MS" w:hAnsi="Comic Sans MS"/>
                <w:sz w:val="12"/>
              </w:rPr>
            </w:pPr>
            <w:r w:rsidRPr="00C84940">
              <w:rPr>
                <w:rFonts w:ascii="Comic Sans MS" w:hAnsi="Comic Sans MS"/>
                <w:sz w:val="18"/>
              </w:rPr>
              <w:t>Area, Perimeter, Volume</w:t>
            </w:r>
          </w:p>
        </w:tc>
        <w:tc>
          <w:tcPr>
            <w:tcW w:w="593" w:type="dxa"/>
            <w:shd w:val="clear" w:color="auto" w:fill="00CCFF"/>
            <w:textDirection w:val="tbRl"/>
            <w:vAlign w:val="center"/>
          </w:tcPr>
          <w:p w:rsidR="003F2BD6" w:rsidRPr="00F05E55" w:rsidRDefault="003F2BD6" w:rsidP="00F05E55">
            <w:pPr>
              <w:ind w:left="113" w:right="113"/>
              <w:jc w:val="center"/>
              <w:rPr>
                <w:rFonts w:ascii="Comic Sans MS" w:hAnsi="Comic Sans MS"/>
                <w:sz w:val="12"/>
              </w:rPr>
            </w:pPr>
            <w:r w:rsidRPr="00C84940">
              <w:rPr>
                <w:rFonts w:ascii="Comic Sans MS" w:hAnsi="Comic Sans MS"/>
                <w:sz w:val="18"/>
              </w:rPr>
              <w:t>Ratio</w:t>
            </w:r>
          </w:p>
        </w:tc>
        <w:tc>
          <w:tcPr>
            <w:tcW w:w="654" w:type="dxa"/>
            <w:shd w:val="clear" w:color="auto" w:fill="FFC1FB"/>
            <w:textDirection w:val="tbRl"/>
            <w:vAlign w:val="center"/>
          </w:tcPr>
          <w:p w:rsidR="003F2BD6" w:rsidRPr="00F05E55" w:rsidRDefault="003F2BD6" w:rsidP="00F05E55">
            <w:pPr>
              <w:ind w:left="113" w:right="113"/>
              <w:jc w:val="center"/>
              <w:rPr>
                <w:rFonts w:ascii="Comic Sans MS" w:hAnsi="Comic Sans MS"/>
                <w:sz w:val="12"/>
              </w:rPr>
            </w:pPr>
            <w:r w:rsidRPr="003F2BD6">
              <w:rPr>
                <w:rFonts w:ascii="Comic Sans MS" w:hAnsi="Comic Sans MS"/>
                <w:sz w:val="18"/>
              </w:rPr>
              <w:t>Statistics</w:t>
            </w:r>
          </w:p>
        </w:tc>
        <w:tc>
          <w:tcPr>
            <w:tcW w:w="1309" w:type="dxa"/>
            <w:gridSpan w:val="2"/>
            <w:shd w:val="clear" w:color="auto" w:fill="C9F9FF"/>
            <w:vAlign w:val="center"/>
          </w:tcPr>
          <w:p w:rsidR="003F2BD6" w:rsidRPr="00F05E55" w:rsidRDefault="003F2BD6" w:rsidP="00F05E55">
            <w:pPr>
              <w:ind w:left="113" w:right="113"/>
              <w:jc w:val="center"/>
              <w:rPr>
                <w:rFonts w:ascii="Comic Sans MS" w:hAnsi="Comic Sans MS"/>
                <w:sz w:val="12"/>
              </w:rPr>
            </w:pPr>
            <w:r w:rsidRPr="003F2BD6">
              <w:rPr>
                <w:rFonts w:ascii="Comic Sans MS" w:hAnsi="Comic Sans MS"/>
                <w:sz w:val="16"/>
              </w:rPr>
              <w:t>Properties of Shape</w:t>
            </w:r>
          </w:p>
        </w:tc>
        <w:tc>
          <w:tcPr>
            <w:tcW w:w="731" w:type="dxa"/>
            <w:shd w:val="clear" w:color="auto" w:fill="D9D9D9" w:themeFill="background1" w:themeFillShade="D9"/>
            <w:textDirection w:val="tbRl"/>
            <w:vAlign w:val="center"/>
          </w:tcPr>
          <w:p w:rsidR="003F2BD6" w:rsidRPr="00F05E55" w:rsidRDefault="003F2BD6" w:rsidP="00F05E55">
            <w:pPr>
              <w:ind w:left="113" w:right="113"/>
              <w:jc w:val="center"/>
              <w:rPr>
                <w:rFonts w:ascii="Comic Sans MS" w:hAnsi="Comic Sans MS"/>
                <w:sz w:val="12"/>
              </w:rPr>
            </w:pPr>
            <w:r w:rsidRPr="003F2BD6">
              <w:rPr>
                <w:rFonts w:ascii="Comic Sans MS" w:hAnsi="Comic Sans MS"/>
                <w:sz w:val="18"/>
              </w:rPr>
              <w:t>Revision</w:t>
            </w:r>
          </w:p>
        </w:tc>
      </w:tr>
    </w:tbl>
    <w:p w:rsidR="00392D4D" w:rsidRDefault="00392D4D">
      <w:pPr>
        <w:rPr>
          <w:rFonts w:ascii="Comic Sans MS" w:hAnsi="Comic Sans MS"/>
          <w:sz w:val="28"/>
        </w:rPr>
      </w:pPr>
    </w:p>
    <w:p w:rsidR="00BC580E" w:rsidRDefault="00BC580E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Summer Term:</w:t>
      </w:r>
    </w:p>
    <w:tbl>
      <w:tblPr>
        <w:tblStyle w:val="TableGrid"/>
        <w:tblW w:w="9073" w:type="dxa"/>
        <w:tblLook w:val="04A0" w:firstRow="1" w:lastRow="0" w:firstColumn="1" w:lastColumn="0" w:noHBand="0" w:noVBand="1"/>
      </w:tblPr>
      <w:tblGrid>
        <w:gridCol w:w="1123"/>
        <w:gridCol w:w="794"/>
        <w:gridCol w:w="789"/>
        <w:gridCol w:w="789"/>
        <w:gridCol w:w="789"/>
        <w:gridCol w:w="789"/>
        <w:gridCol w:w="789"/>
        <w:gridCol w:w="789"/>
        <w:gridCol w:w="789"/>
        <w:gridCol w:w="789"/>
        <w:gridCol w:w="844"/>
      </w:tblGrid>
      <w:tr w:rsidR="00BC580E" w:rsidRPr="00997CE2" w:rsidTr="00866A6E">
        <w:tc>
          <w:tcPr>
            <w:tcW w:w="1123" w:type="dxa"/>
            <w:shd w:val="clear" w:color="auto" w:fill="D9D9D9" w:themeFill="background1" w:themeFillShade="D9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</w:tr>
      <w:tr w:rsidR="003F2BD6" w:rsidRPr="00997CE2" w:rsidTr="003F2BD6">
        <w:trPr>
          <w:cantSplit/>
          <w:trHeight w:val="1134"/>
        </w:trPr>
        <w:tc>
          <w:tcPr>
            <w:tcW w:w="1123" w:type="dxa"/>
            <w:shd w:val="clear" w:color="auto" w:fill="D9D9D9" w:themeFill="background1" w:themeFillShade="D9"/>
            <w:textDirection w:val="tbRl"/>
            <w:vAlign w:val="center"/>
          </w:tcPr>
          <w:p w:rsidR="003F2BD6" w:rsidRPr="00997CE2" w:rsidRDefault="00343110" w:rsidP="00BC580E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6</w:t>
            </w:r>
          </w:p>
        </w:tc>
        <w:tc>
          <w:tcPr>
            <w:tcW w:w="1583" w:type="dxa"/>
            <w:gridSpan w:val="2"/>
            <w:shd w:val="clear" w:color="auto" w:fill="D9D9D9" w:themeFill="background1" w:themeFillShade="D9"/>
            <w:vAlign w:val="center"/>
          </w:tcPr>
          <w:p w:rsidR="003F2BD6" w:rsidRDefault="003F2BD6" w:rsidP="00A865C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Revision</w:t>
            </w:r>
          </w:p>
        </w:tc>
        <w:tc>
          <w:tcPr>
            <w:tcW w:w="789" w:type="dxa"/>
            <w:shd w:val="clear" w:color="auto" w:fill="000000" w:themeFill="text1"/>
            <w:textDirection w:val="tbRl"/>
            <w:vAlign w:val="center"/>
          </w:tcPr>
          <w:p w:rsidR="003F2BD6" w:rsidRPr="003F2BD6" w:rsidRDefault="003F2BD6" w:rsidP="003F2BD6">
            <w:pPr>
              <w:ind w:left="113" w:right="113"/>
              <w:jc w:val="center"/>
              <w:rPr>
                <w:rFonts w:ascii="Comic Sans MS" w:hAnsi="Comic Sans MS"/>
                <w:color w:val="FFFF00"/>
              </w:rPr>
            </w:pPr>
            <w:r>
              <w:rPr>
                <w:rFonts w:ascii="Comic Sans MS" w:hAnsi="Comic Sans MS"/>
                <w:color w:val="FFFF00"/>
              </w:rPr>
              <w:t>SATS</w:t>
            </w:r>
          </w:p>
        </w:tc>
        <w:tc>
          <w:tcPr>
            <w:tcW w:w="5578" w:type="dxa"/>
            <w:gridSpan w:val="7"/>
            <w:shd w:val="clear" w:color="auto" w:fill="D9D9D9" w:themeFill="background1" w:themeFillShade="D9"/>
            <w:vAlign w:val="center"/>
          </w:tcPr>
          <w:p w:rsidR="003F2BD6" w:rsidRDefault="003F2BD6" w:rsidP="00A865C0">
            <w:pPr>
              <w:jc w:val="center"/>
              <w:rPr>
                <w:rFonts w:ascii="Comic Sans MS" w:hAnsi="Comic Sans MS"/>
              </w:rPr>
            </w:pPr>
            <w:r w:rsidRPr="002004C7">
              <w:rPr>
                <w:rFonts w:ascii="Comic Sans MS" w:hAnsi="Comic Sans MS"/>
                <w:sz w:val="20"/>
                <w:szCs w:val="20"/>
              </w:rPr>
              <w:t>Themed projects supplied by White Rose Maths and consolidation</w:t>
            </w:r>
          </w:p>
        </w:tc>
      </w:tr>
    </w:tbl>
    <w:p w:rsidR="00BC580E" w:rsidRPr="00997CE2" w:rsidRDefault="00BC580E">
      <w:pPr>
        <w:rPr>
          <w:rFonts w:ascii="Comic Sans MS" w:hAnsi="Comic Sans MS"/>
          <w:sz w:val="28"/>
        </w:rPr>
      </w:pPr>
    </w:p>
    <w:sectPr w:rsidR="00BC580E" w:rsidRPr="00997C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E2"/>
    <w:rsid w:val="00022AC3"/>
    <w:rsid w:val="000B4C85"/>
    <w:rsid w:val="001842CE"/>
    <w:rsid w:val="00343110"/>
    <w:rsid w:val="00392D4D"/>
    <w:rsid w:val="003F2BD6"/>
    <w:rsid w:val="005B7A40"/>
    <w:rsid w:val="00620537"/>
    <w:rsid w:val="0079574D"/>
    <w:rsid w:val="00866A6E"/>
    <w:rsid w:val="00997CE2"/>
    <w:rsid w:val="00A15732"/>
    <w:rsid w:val="00A865C0"/>
    <w:rsid w:val="00B23858"/>
    <w:rsid w:val="00B75536"/>
    <w:rsid w:val="00BC580E"/>
    <w:rsid w:val="00BE0829"/>
    <w:rsid w:val="00C03002"/>
    <w:rsid w:val="00C84940"/>
    <w:rsid w:val="00C906DE"/>
    <w:rsid w:val="00D956A6"/>
    <w:rsid w:val="00E90668"/>
    <w:rsid w:val="00EF2158"/>
    <w:rsid w:val="00F05E55"/>
    <w:rsid w:val="00FE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9B6AF"/>
  <w15:chartTrackingRefBased/>
  <w15:docId w15:val="{1385C16D-BF09-4049-93B3-F1E8E77F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7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Challoner</dc:creator>
  <cp:keywords/>
  <dc:description/>
  <cp:lastModifiedBy>Phil Challoner</cp:lastModifiedBy>
  <cp:revision>4</cp:revision>
  <dcterms:created xsi:type="dcterms:W3CDTF">2021-11-20T06:19:00Z</dcterms:created>
  <dcterms:modified xsi:type="dcterms:W3CDTF">2022-01-16T14:47:00Z</dcterms:modified>
</cp:coreProperties>
</file>